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b/>
          <w:color w:val="000000"/>
          <w:sz w:val="32"/>
          <w:szCs w:val="32"/>
          <w:lang w:val="sr-Cyrl-CS"/>
        </w:rPr>
      </w:pPr>
      <w:r w:rsidRPr="00420F1F">
        <w:rPr>
          <w:rFonts w:asciiTheme="minorHAnsi" w:hAnsiTheme="minorHAnsi" w:cstheme="minorHAnsi"/>
          <w:b/>
          <w:color w:val="000000"/>
          <w:sz w:val="32"/>
          <w:szCs w:val="32"/>
          <w:lang w:val="sr-Cyrl-CS"/>
        </w:rPr>
        <w:t xml:space="preserve">Области за Републичко такмичење из статистике </w:t>
      </w:r>
      <w:r>
        <w:rPr>
          <w:rFonts w:asciiTheme="minorHAnsi" w:hAnsiTheme="minorHAnsi" w:cstheme="minorHAnsi"/>
          <w:b/>
          <w:color w:val="000000"/>
          <w:sz w:val="32"/>
          <w:szCs w:val="32"/>
          <w:lang w:val="sr-Cyrl-CS"/>
        </w:rPr>
        <w:t>у</w:t>
      </w:r>
      <w:r w:rsidRPr="00420F1F">
        <w:rPr>
          <w:rFonts w:asciiTheme="minorHAnsi" w:hAnsiTheme="minorHAnsi" w:cstheme="minorHAnsi"/>
          <w:b/>
          <w:color w:val="000000"/>
          <w:sz w:val="32"/>
          <w:szCs w:val="32"/>
          <w:lang w:val="sr-Cyrl-CS"/>
        </w:rPr>
        <w:t xml:space="preserve"> школск</w:t>
      </w:r>
      <w:r>
        <w:rPr>
          <w:rFonts w:asciiTheme="minorHAnsi" w:hAnsiTheme="minorHAnsi" w:cstheme="minorHAnsi"/>
          <w:b/>
          <w:color w:val="000000"/>
          <w:sz w:val="32"/>
          <w:szCs w:val="32"/>
          <w:lang w:val="sr-Cyrl-CS"/>
        </w:rPr>
        <w:t>ој</w:t>
      </w:r>
      <w:r w:rsidRPr="00420F1F">
        <w:rPr>
          <w:rFonts w:asciiTheme="minorHAnsi" w:hAnsiTheme="minorHAnsi" w:cstheme="minorHAnsi"/>
          <w:b/>
          <w:color w:val="000000"/>
          <w:sz w:val="32"/>
          <w:szCs w:val="32"/>
          <w:lang w:val="sr-Cyrl-CS"/>
        </w:rPr>
        <w:t xml:space="preserve"> 2023/24.</w:t>
      </w:r>
    </w:p>
    <w:p w:rsidR="00752096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lang w:val="sr-Cyrl-CS"/>
        </w:rPr>
      </w:pPr>
    </w:p>
    <w:p w:rsidR="00752096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lang w:val="sr-Cyrl-CS"/>
        </w:rPr>
      </w:pPr>
    </w:p>
    <w:p w:rsidR="00752096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lang w:val="sr-Cyrl-CS"/>
        </w:rPr>
      </w:pPr>
      <w:r>
        <w:rPr>
          <w:rFonts w:asciiTheme="minorHAnsi" w:hAnsiTheme="minorHAnsi" w:cstheme="minorHAnsi"/>
          <w:color w:val="000000"/>
          <w:lang w:val="sr-Cyrl-CS"/>
        </w:rPr>
        <w:t>С обзиром на измене ППНУ у образовним профилима у подручју рада ЕПА и ТУТ и на основу броја одељења по образовним профилима у Србији, заступљене области на РТ за предмет статистика у школској 2023/24. години су следеће: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lang w:val="sr-Cyrl-CS"/>
        </w:rPr>
      </w:pP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F1F">
        <w:rPr>
          <w:rFonts w:asciiTheme="minorHAnsi" w:hAnsiTheme="minorHAnsi" w:cstheme="minorHAnsi"/>
          <w:color w:val="000000"/>
          <w:lang w:val="sr-Cyrl-CS"/>
        </w:rPr>
        <w:t>1.</w:t>
      </w:r>
      <w:r w:rsidRPr="00420F1F">
        <w:rPr>
          <w:rFonts w:asciiTheme="minorHAnsi" w:hAnsiTheme="minorHAnsi" w:cstheme="minorHAnsi"/>
          <w:color w:val="000000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color w:val="000000"/>
          <w:lang w:val="sr-Cyrl-CS"/>
        </w:rPr>
        <w:t>Припрема и спровођење статистичког посматрања;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F1F">
        <w:rPr>
          <w:rFonts w:asciiTheme="minorHAnsi" w:hAnsiTheme="minorHAnsi" w:cstheme="minorHAnsi"/>
          <w:color w:val="000000"/>
          <w:lang w:val="sr-Cyrl-CS"/>
        </w:rPr>
        <w:t>2.</w:t>
      </w:r>
      <w:r w:rsidRPr="00420F1F">
        <w:rPr>
          <w:rFonts w:asciiTheme="minorHAnsi" w:hAnsiTheme="minorHAnsi" w:cstheme="minorHAnsi"/>
          <w:color w:val="000000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color w:val="000000"/>
          <w:lang w:val="sr-Cyrl-CS"/>
        </w:rPr>
        <w:t>Сређивање и груписање података;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F1F">
        <w:rPr>
          <w:rFonts w:asciiTheme="minorHAnsi" w:hAnsiTheme="minorHAnsi" w:cstheme="minorHAnsi"/>
          <w:color w:val="000000"/>
          <w:lang w:val="sr-Cyrl-CS"/>
        </w:rPr>
        <w:t>3.</w:t>
      </w:r>
      <w:r w:rsidRPr="00420F1F">
        <w:rPr>
          <w:rFonts w:asciiTheme="minorHAnsi" w:hAnsiTheme="minorHAnsi" w:cstheme="minorHAnsi"/>
          <w:color w:val="000000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color w:val="000000"/>
          <w:lang w:val="sr-Cyrl-CS"/>
        </w:rPr>
        <w:t>Приказивање статистичких података;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F1F">
        <w:rPr>
          <w:rFonts w:asciiTheme="minorHAnsi" w:hAnsiTheme="minorHAnsi" w:cstheme="minorHAnsi"/>
          <w:color w:val="000000"/>
          <w:lang w:val="sr-Cyrl-CS"/>
        </w:rPr>
        <w:t>4.</w:t>
      </w:r>
      <w:r w:rsidRPr="00420F1F">
        <w:rPr>
          <w:rFonts w:asciiTheme="minorHAnsi" w:hAnsiTheme="minorHAnsi" w:cstheme="minorHAnsi"/>
          <w:color w:val="000000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color w:val="000000"/>
          <w:lang w:val="sr-Cyrl-CS"/>
        </w:rPr>
        <w:t>Дескриптивне мере;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20F1F">
        <w:rPr>
          <w:rFonts w:asciiTheme="minorHAnsi" w:hAnsiTheme="minorHAnsi" w:cstheme="minorHAnsi"/>
          <w:color w:val="000000"/>
          <w:lang w:val="sr-Cyrl-CS"/>
        </w:rPr>
        <w:t>5</w:t>
      </w:r>
      <w:r w:rsidRPr="00420F1F">
        <w:rPr>
          <w:rFonts w:asciiTheme="minorHAnsi" w:hAnsiTheme="minorHAnsi" w:cstheme="minorHAnsi"/>
          <w:lang w:val="sr-Cyrl-CS"/>
        </w:rPr>
        <w:t>.</w:t>
      </w:r>
      <w:r w:rsidRPr="00420F1F">
        <w:rPr>
          <w:rFonts w:asciiTheme="minorHAnsi" w:hAnsiTheme="minorHAnsi" w:cstheme="minorHAnsi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lang w:val="sr-Cyrl-CS"/>
        </w:rPr>
        <w:t>Релативни показатељи структурних серија;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20F1F">
        <w:rPr>
          <w:rFonts w:asciiTheme="minorHAnsi" w:hAnsiTheme="minorHAnsi" w:cstheme="minorHAnsi"/>
          <w:lang w:val="sr-Cyrl-CS"/>
        </w:rPr>
        <w:t>6.</w:t>
      </w:r>
      <w:r w:rsidRPr="00420F1F">
        <w:rPr>
          <w:rFonts w:asciiTheme="minorHAnsi" w:hAnsiTheme="minorHAnsi" w:cstheme="minorHAnsi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lang w:val="sr-Cyrl-RS"/>
        </w:rPr>
        <w:t>Регресиона и к</w:t>
      </w:r>
      <w:r w:rsidRPr="00420F1F">
        <w:rPr>
          <w:rFonts w:asciiTheme="minorHAnsi" w:hAnsiTheme="minorHAnsi" w:cstheme="minorHAnsi"/>
          <w:lang w:val="sr-Cyrl-CS"/>
        </w:rPr>
        <w:t>орелациона анализа;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20F1F">
        <w:rPr>
          <w:rFonts w:asciiTheme="minorHAnsi" w:hAnsiTheme="minorHAnsi" w:cstheme="minorHAnsi"/>
          <w:lang w:val="sr-Cyrl-CS"/>
        </w:rPr>
        <w:t>7.</w:t>
      </w:r>
      <w:r w:rsidRPr="00420F1F">
        <w:rPr>
          <w:rFonts w:asciiTheme="minorHAnsi" w:hAnsiTheme="minorHAnsi" w:cstheme="minorHAnsi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lang w:val="sr-Cyrl-CS"/>
        </w:rPr>
        <w:t>Показатељи динамике временских серија;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20F1F">
        <w:rPr>
          <w:rFonts w:asciiTheme="minorHAnsi" w:hAnsiTheme="minorHAnsi" w:cstheme="minorHAnsi"/>
          <w:lang w:val="sr-Cyrl-CS"/>
        </w:rPr>
        <w:t>8.</w:t>
      </w:r>
      <w:r w:rsidRPr="00420F1F">
        <w:rPr>
          <w:rFonts w:asciiTheme="minorHAnsi" w:hAnsiTheme="minorHAnsi" w:cstheme="minorHAnsi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lang w:val="sr-Cyrl-CS"/>
        </w:rPr>
        <w:t>Основи анализе временских серија (линеарни тренд</w:t>
      </w:r>
      <w:r w:rsidRPr="00420F1F">
        <w:rPr>
          <w:rFonts w:asciiTheme="minorHAnsi" w:hAnsiTheme="minorHAnsi" w:cstheme="minorHAnsi"/>
          <w:lang w:val="sr-Cyrl-RS"/>
        </w:rPr>
        <w:t>, експоненцијални тренд и сезонске варијације</w:t>
      </w:r>
      <w:r w:rsidRPr="00420F1F">
        <w:rPr>
          <w:rFonts w:asciiTheme="minorHAnsi" w:hAnsiTheme="minorHAnsi" w:cstheme="minorHAnsi"/>
          <w:lang w:val="sr-Cyrl-CS"/>
        </w:rPr>
        <w:t>);</w:t>
      </w:r>
    </w:p>
    <w:p w:rsidR="00752096" w:rsidRPr="00420F1F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20F1F">
        <w:rPr>
          <w:rFonts w:asciiTheme="minorHAnsi" w:hAnsiTheme="minorHAnsi" w:cstheme="minorHAnsi"/>
          <w:lang w:val="sr-Cyrl-CS"/>
        </w:rPr>
        <w:t>9.</w:t>
      </w:r>
      <w:r w:rsidRPr="00420F1F">
        <w:rPr>
          <w:rFonts w:asciiTheme="minorHAnsi" w:hAnsiTheme="minorHAnsi" w:cstheme="minorHAnsi"/>
          <w:sz w:val="14"/>
          <w:szCs w:val="14"/>
          <w:lang w:val="sr-Cyrl-CS"/>
        </w:rPr>
        <w:t>      </w:t>
      </w:r>
      <w:r w:rsidRPr="00420F1F">
        <w:rPr>
          <w:rFonts w:asciiTheme="minorHAnsi" w:hAnsiTheme="minorHAnsi" w:cstheme="minorHAnsi"/>
          <w:lang w:val="sr-Cyrl-CS"/>
        </w:rPr>
        <w:t>Статистичко обухватање производње и промета;</w:t>
      </w:r>
    </w:p>
    <w:p w:rsidR="00752096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lang w:val="sr-Cyrl-CS"/>
        </w:rPr>
      </w:pPr>
      <w:r w:rsidRPr="00420F1F">
        <w:rPr>
          <w:rFonts w:asciiTheme="minorHAnsi" w:hAnsiTheme="minorHAnsi" w:cstheme="minorHAnsi"/>
          <w:lang w:val="sr-Cyrl-CS"/>
        </w:rPr>
        <w:t>10.</w:t>
      </w:r>
      <w:r w:rsidRPr="00420F1F">
        <w:rPr>
          <w:rFonts w:asciiTheme="minorHAnsi" w:hAnsiTheme="minorHAnsi" w:cstheme="minorHAnsi"/>
          <w:sz w:val="14"/>
          <w:szCs w:val="14"/>
          <w:lang w:val="sr-Cyrl-CS"/>
        </w:rPr>
        <w:t>  </w:t>
      </w:r>
      <w:r w:rsidRPr="00420F1F">
        <w:rPr>
          <w:rFonts w:asciiTheme="minorHAnsi" w:hAnsiTheme="minorHAnsi" w:cstheme="minorHAnsi"/>
          <w:lang w:val="sr-Cyrl-CS"/>
        </w:rPr>
        <w:t>Статистичка анализа динамике производње и промета.</w:t>
      </w:r>
    </w:p>
    <w:p w:rsidR="00752096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lang w:val="sr-Cyrl-CS"/>
        </w:rPr>
      </w:pPr>
    </w:p>
    <w:p w:rsidR="00752096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lang w:val="sr-Cyrl-CS"/>
        </w:rPr>
      </w:pPr>
    </w:p>
    <w:p w:rsidR="00752096" w:rsidRDefault="00752096" w:rsidP="00752096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21.02.2024.</w:t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</w:r>
      <w:r>
        <w:rPr>
          <w:rFonts w:asciiTheme="minorHAnsi" w:hAnsiTheme="minorHAnsi" w:cstheme="minorHAnsi"/>
          <w:lang w:val="sr-Cyrl-CS"/>
        </w:rPr>
        <w:tab/>
        <w:t>Председник УО ЗАЈЕДНИЦЕ</w:t>
      </w:r>
    </w:p>
    <w:p w:rsidR="00752096" w:rsidRDefault="00752096" w:rsidP="00752096">
      <w:pPr>
        <w:rPr>
          <w:lang w:eastAsia="sr-Latn-RS"/>
        </w:rPr>
      </w:pPr>
      <w:r w:rsidRPr="00752096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118110</wp:posOffset>
            </wp:positionV>
            <wp:extent cx="1123950" cy="1200150"/>
            <wp:effectExtent l="0" t="0" r="0" b="0"/>
            <wp:wrapNone/>
            <wp:docPr id="3" name="Picture 2" descr="pecat UO Zaje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 UO Zajed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ab/>
        <w:t>мр Милибор Саковић</w:t>
      </w:r>
      <w:r>
        <w:rPr>
          <w:rFonts w:cstheme="minorHAnsi"/>
          <w:lang w:val="sr-Cyrl-CS"/>
        </w:rPr>
        <w:tab/>
      </w:r>
    </w:p>
    <w:p w:rsidR="008409FE" w:rsidRPr="00752096" w:rsidRDefault="008409FE" w:rsidP="00752096">
      <w:pPr>
        <w:rPr>
          <w:sz w:val="24"/>
          <w:szCs w:val="24"/>
          <w:lang w:eastAsia="sr-Latn-RS"/>
        </w:rPr>
      </w:pPr>
    </w:p>
    <w:sectPr w:rsidR="008409FE" w:rsidRPr="00752096" w:rsidSect="00CE5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40" w:right="506" w:bottom="540" w:left="1200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29" w:rsidRDefault="00035F29">
      <w:r>
        <w:separator/>
      </w:r>
    </w:p>
  </w:endnote>
  <w:endnote w:type="continuationSeparator" w:id="0">
    <w:p w:rsidR="00035F29" w:rsidRDefault="000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51" w:rsidRDefault="00747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756330" w:rsidRDefault="006F12CE" w:rsidP="00756330">
    <w:pPr>
      <w:jc w:val="center"/>
    </w:pPr>
    <w:r w:rsidRPr="00183C4E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115294</wp:posOffset>
              </wp:positionV>
              <wp:extent cx="6477000" cy="0"/>
              <wp:effectExtent l="28575" t="34925" r="28575" b="317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A28AB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" strokecolor="black [3213]" strokeweight="4.5pt">
              <v:stroke linestyle="thinThick"/>
            </v:line>
          </w:pict>
        </mc:Fallback>
      </mc:AlternateContent>
    </w:r>
  </w:p>
  <w:p w:rsidR="006F12CE" w:rsidRPr="00EF6463" w:rsidRDefault="00183C4E" w:rsidP="00747151">
    <w:pPr>
      <w:rPr>
        <w:sz w:val="20"/>
        <w:szCs w:val="20"/>
      </w:rPr>
    </w:pPr>
    <w:r w:rsidRPr="00EF6463">
      <w:rPr>
        <w:sz w:val="20"/>
        <w:szCs w:val="20"/>
      </w:rPr>
      <w:t>Матични број: 28065779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ПИБ: 107328887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Број рачуна: 205-0000000172568-73</w:t>
    </w:r>
  </w:p>
  <w:p w:rsidR="006F12CE" w:rsidRPr="00EF6463" w:rsidRDefault="006F12CE" w:rsidP="006F12CE">
    <w:pPr>
      <w:jc w:val="center"/>
      <w:rPr>
        <w:sz w:val="20"/>
        <w:szCs w:val="20"/>
      </w:rPr>
    </w:pPr>
    <w:r w:rsidRPr="00EF6463">
      <w:rPr>
        <w:sz w:val="20"/>
        <w:szCs w:val="20"/>
      </w:rPr>
      <w:t xml:space="preserve">Прва економска школа, Цетињска 5-7, </w:t>
    </w:r>
    <w:r w:rsidRPr="00EF6463">
      <w:rPr>
        <w:sz w:val="20"/>
        <w:szCs w:val="20"/>
        <w:lang w:val="en-US"/>
      </w:rPr>
      <w:t xml:space="preserve">11000 </w:t>
    </w:r>
    <w:r w:rsidRPr="00EF6463">
      <w:rPr>
        <w:sz w:val="20"/>
        <w:szCs w:val="20"/>
      </w:rPr>
      <w:t>Београд</w:t>
    </w:r>
  </w:p>
  <w:p w:rsidR="006F12CE" w:rsidRPr="00183C4E" w:rsidRDefault="00035F29" w:rsidP="006F12CE">
    <w:pPr>
      <w:jc w:val="center"/>
    </w:pPr>
    <w:hyperlink r:id="rId1" w:history="1">
      <w:r w:rsidR="006F12CE" w:rsidRPr="00700CE3">
        <w:rPr>
          <w:rStyle w:val="Hyperlink"/>
          <w:lang w:val="en-US"/>
        </w:rPr>
        <w:t>www.zajednica.edu.rs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51" w:rsidRDefault="00747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29" w:rsidRDefault="00035F29">
      <w:r>
        <w:separator/>
      </w:r>
    </w:p>
  </w:footnote>
  <w:footnote w:type="continuationSeparator" w:id="0">
    <w:p w:rsidR="00035F29" w:rsidRDefault="0003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51" w:rsidRDefault="00747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4E" w:rsidRPr="00EF6463" w:rsidRDefault="00183C4E" w:rsidP="00747151">
    <w:pPr>
      <w:tabs>
        <w:tab w:val="left" w:pos="2694"/>
      </w:tabs>
      <w:ind w:left="3540"/>
      <w:rPr>
        <w:sz w:val="20"/>
        <w:szCs w:val="20"/>
        <w:lang w:val="en-US"/>
      </w:rPr>
    </w:pPr>
    <w:r>
      <w:rPr>
        <w:noProof/>
        <w:lang w:eastAsia="sr-Latn-R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-220759</wp:posOffset>
          </wp:positionV>
          <wp:extent cx="1624330" cy="804545"/>
          <wp:effectExtent l="0" t="0" r="0" b="0"/>
          <wp:wrapThrough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hrough>
          <wp:docPr id="5" name="Picture 5" descr="C:\Users\Mile\Desktop\logo1_p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ile\Desktop\logo1_plav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7" t="25462" r="13528" b="27962"/>
                  <a:stretch/>
                </pic:blipFill>
                <pic:spPr bwMode="auto">
                  <a:xfrm>
                    <a:off x="0" y="0"/>
                    <a:ext cx="16243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FC0" w:rsidRPr="00EF6463">
      <w:rPr>
        <w:sz w:val="20"/>
        <w:szCs w:val="20"/>
      </w:rPr>
      <w:t>ЗАЈЕДНИЦА</w:t>
    </w:r>
    <w:r w:rsidRPr="00EF6463">
      <w:rPr>
        <w:sz w:val="20"/>
        <w:szCs w:val="20"/>
        <w:lang w:val="sr-Cyrl-RS"/>
      </w:rPr>
      <w:t xml:space="preserve"> </w:t>
    </w:r>
    <w:r w:rsidR="00756330" w:rsidRPr="00EF6463">
      <w:rPr>
        <w:sz w:val="20"/>
        <w:szCs w:val="20"/>
      </w:rPr>
      <w:t>ЕКОНОМСКИХ, ПРАВНО-БИРОТЕХНИЧКИХ, ТРГОВИНСКИХ И УГОСТИТЕЉСКО-ТУР</w:t>
    </w:r>
    <w:r w:rsidR="00AD3FC0" w:rsidRPr="00EF6463">
      <w:rPr>
        <w:sz w:val="20"/>
        <w:szCs w:val="20"/>
      </w:rPr>
      <w:t>ИСТИЧКИХ ШКОЛА РЕПУБЛИКЕ СРБИЈЕ</w:t>
    </w:r>
  </w:p>
  <w:p w:rsidR="00B34F7A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b/>
        <w:sz w:val="20"/>
        <w:szCs w:val="20"/>
        <w:lang w:val="en-US"/>
      </w:rPr>
      <w:tab/>
    </w:r>
    <w:r w:rsidR="006F12CE" w:rsidRPr="00EF6463">
      <w:rPr>
        <w:b/>
        <w:sz w:val="20"/>
        <w:szCs w:val="20"/>
        <w:lang w:val="en-US"/>
      </w:rPr>
      <w:tab/>
    </w:r>
    <w:r w:rsidR="006F12CE" w:rsidRPr="00EF6463">
      <w:rPr>
        <w:b/>
        <w:sz w:val="20"/>
        <w:szCs w:val="20"/>
        <w:lang w:val="en-US"/>
      </w:rPr>
      <w:tab/>
    </w:r>
    <w:r w:rsidR="006F12CE" w:rsidRPr="00EF6463">
      <w:rPr>
        <w:b/>
        <w:sz w:val="20"/>
        <w:szCs w:val="20"/>
        <w:lang w:val="en-US"/>
      </w:rPr>
      <w:tab/>
    </w:r>
    <w:r w:rsidR="006F12CE" w:rsidRPr="00EF6463">
      <w:rPr>
        <w:b/>
        <w:sz w:val="20"/>
        <w:szCs w:val="20"/>
        <w:lang w:val="en-US"/>
      </w:rPr>
      <w:tab/>
    </w:r>
    <w:r w:rsidR="006F12CE" w:rsidRPr="00EF6463">
      <w:rPr>
        <w:b/>
        <w:sz w:val="20"/>
        <w:szCs w:val="20"/>
        <w:lang w:val="en-US"/>
      </w:rPr>
      <w:tab/>
    </w:r>
    <w:r w:rsidR="006F12CE" w:rsidRPr="00EF6463">
      <w:rPr>
        <w:b/>
        <w:sz w:val="20"/>
        <w:szCs w:val="20"/>
        <w:lang w:val="en-US"/>
      </w:rPr>
      <w:tab/>
    </w:r>
    <w:r w:rsidR="00756330" w:rsidRPr="00EF6463">
      <w:rPr>
        <w:sz w:val="20"/>
        <w:szCs w:val="20"/>
      </w:rPr>
      <w:t>Датум оснивања: 27.08.2011.</w:t>
    </w:r>
  </w:p>
  <w:p w:rsidR="00756330" w:rsidRPr="00756330" w:rsidRDefault="00183C4E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6477000" cy="0"/>
              <wp:effectExtent l="28575" t="34925" r="28575" b="317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59D8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1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" strokecolor="black [3213]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51" w:rsidRDefault="00747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B0F"/>
    <w:multiLevelType w:val="hybridMultilevel"/>
    <w:tmpl w:val="D196ED4E"/>
    <w:lvl w:ilvl="0" w:tplc="799E0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C0E1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6"/>
    <w:rsid w:val="00013ABB"/>
    <w:rsid w:val="00025DC8"/>
    <w:rsid w:val="00026782"/>
    <w:rsid w:val="00035F29"/>
    <w:rsid w:val="0004552F"/>
    <w:rsid w:val="000604B2"/>
    <w:rsid w:val="00062D17"/>
    <w:rsid w:val="00081ED4"/>
    <w:rsid w:val="000869A8"/>
    <w:rsid w:val="0009471A"/>
    <w:rsid w:val="000D4997"/>
    <w:rsid w:val="000F0C41"/>
    <w:rsid w:val="000F16F1"/>
    <w:rsid w:val="000F709A"/>
    <w:rsid w:val="00101570"/>
    <w:rsid w:val="001061AC"/>
    <w:rsid w:val="00112616"/>
    <w:rsid w:val="001525C0"/>
    <w:rsid w:val="00183C4E"/>
    <w:rsid w:val="001947CD"/>
    <w:rsid w:val="001A49FA"/>
    <w:rsid w:val="001D0EAA"/>
    <w:rsid w:val="002008C1"/>
    <w:rsid w:val="002041F0"/>
    <w:rsid w:val="00236D7D"/>
    <w:rsid w:val="00240D1A"/>
    <w:rsid w:val="00243774"/>
    <w:rsid w:val="00251C2A"/>
    <w:rsid w:val="00293847"/>
    <w:rsid w:val="002D3B32"/>
    <w:rsid w:val="002D5BC6"/>
    <w:rsid w:val="00307A30"/>
    <w:rsid w:val="00316307"/>
    <w:rsid w:val="003178A9"/>
    <w:rsid w:val="00341EE3"/>
    <w:rsid w:val="003509DC"/>
    <w:rsid w:val="00364A5B"/>
    <w:rsid w:val="00373307"/>
    <w:rsid w:val="003C52BF"/>
    <w:rsid w:val="003C686D"/>
    <w:rsid w:val="003D404F"/>
    <w:rsid w:val="00404F36"/>
    <w:rsid w:val="00405851"/>
    <w:rsid w:val="00420FBD"/>
    <w:rsid w:val="00430811"/>
    <w:rsid w:val="00474D9E"/>
    <w:rsid w:val="004C3CAB"/>
    <w:rsid w:val="004C7470"/>
    <w:rsid w:val="004D6D64"/>
    <w:rsid w:val="0050664B"/>
    <w:rsid w:val="00536CF8"/>
    <w:rsid w:val="0056645C"/>
    <w:rsid w:val="00594086"/>
    <w:rsid w:val="005D1345"/>
    <w:rsid w:val="005E30F1"/>
    <w:rsid w:val="00612BCB"/>
    <w:rsid w:val="00621F18"/>
    <w:rsid w:val="00665284"/>
    <w:rsid w:val="006C093A"/>
    <w:rsid w:val="006D05A3"/>
    <w:rsid w:val="006F12CE"/>
    <w:rsid w:val="00701CD7"/>
    <w:rsid w:val="00716537"/>
    <w:rsid w:val="00725E68"/>
    <w:rsid w:val="00741BFC"/>
    <w:rsid w:val="00744B09"/>
    <w:rsid w:val="00747151"/>
    <w:rsid w:val="0074735D"/>
    <w:rsid w:val="00752096"/>
    <w:rsid w:val="00753CC8"/>
    <w:rsid w:val="00756330"/>
    <w:rsid w:val="00767863"/>
    <w:rsid w:val="00774503"/>
    <w:rsid w:val="007940C1"/>
    <w:rsid w:val="0079550F"/>
    <w:rsid w:val="007974DA"/>
    <w:rsid w:val="007B76AB"/>
    <w:rsid w:val="007C5A2A"/>
    <w:rsid w:val="007E66E6"/>
    <w:rsid w:val="00814B80"/>
    <w:rsid w:val="0081569A"/>
    <w:rsid w:val="00834330"/>
    <w:rsid w:val="008409FE"/>
    <w:rsid w:val="00842DA1"/>
    <w:rsid w:val="00844A4A"/>
    <w:rsid w:val="0088291F"/>
    <w:rsid w:val="00885671"/>
    <w:rsid w:val="008948C9"/>
    <w:rsid w:val="008954B3"/>
    <w:rsid w:val="008A1294"/>
    <w:rsid w:val="008A2CC2"/>
    <w:rsid w:val="008C2C86"/>
    <w:rsid w:val="008F464B"/>
    <w:rsid w:val="00920DAB"/>
    <w:rsid w:val="00921A38"/>
    <w:rsid w:val="009424C0"/>
    <w:rsid w:val="0094625B"/>
    <w:rsid w:val="00983303"/>
    <w:rsid w:val="009871FB"/>
    <w:rsid w:val="009A63F3"/>
    <w:rsid w:val="009B13D9"/>
    <w:rsid w:val="009B570E"/>
    <w:rsid w:val="009C59BD"/>
    <w:rsid w:val="009D3E7D"/>
    <w:rsid w:val="009D7F98"/>
    <w:rsid w:val="009F645C"/>
    <w:rsid w:val="00A01AA8"/>
    <w:rsid w:val="00A17AD4"/>
    <w:rsid w:val="00A22506"/>
    <w:rsid w:val="00A230EF"/>
    <w:rsid w:val="00A316F7"/>
    <w:rsid w:val="00A376BD"/>
    <w:rsid w:val="00A669C8"/>
    <w:rsid w:val="00A7165C"/>
    <w:rsid w:val="00A71E56"/>
    <w:rsid w:val="00A80B86"/>
    <w:rsid w:val="00AA5F34"/>
    <w:rsid w:val="00AB1CA4"/>
    <w:rsid w:val="00AB254C"/>
    <w:rsid w:val="00AD3FC0"/>
    <w:rsid w:val="00AD4CE1"/>
    <w:rsid w:val="00AE010C"/>
    <w:rsid w:val="00B169FE"/>
    <w:rsid w:val="00B22473"/>
    <w:rsid w:val="00B34F7A"/>
    <w:rsid w:val="00B50C0F"/>
    <w:rsid w:val="00B54883"/>
    <w:rsid w:val="00B56A16"/>
    <w:rsid w:val="00B71AE4"/>
    <w:rsid w:val="00BB6EE1"/>
    <w:rsid w:val="00BC494C"/>
    <w:rsid w:val="00BF67E3"/>
    <w:rsid w:val="00C1281E"/>
    <w:rsid w:val="00C33A9F"/>
    <w:rsid w:val="00C73228"/>
    <w:rsid w:val="00C75A1E"/>
    <w:rsid w:val="00C92B88"/>
    <w:rsid w:val="00CB18D4"/>
    <w:rsid w:val="00CE0BE5"/>
    <w:rsid w:val="00CE3C86"/>
    <w:rsid w:val="00CE5F81"/>
    <w:rsid w:val="00CF6FF3"/>
    <w:rsid w:val="00CF72ED"/>
    <w:rsid w:val="00D302B6"/>
    <w:rsid w:val="00D539F2"/>
    <w:rsid w:val="00D7338A"/>
    <w:rsid w:val="00DD1C26"/>
    <w:rsid w:val="00DE740A"/>
    <w:rsid w:val="00DF2914"/>
    <w:rsid w:val="00DF5FE4"/>
    <w:rsid w:val="00E42A11"/>
    <w:rsid w:val="00E63E45"/>
    <w:rsid w:val="00E72C81"/>
    <w:rsid w:val="00E86D64"/>
    <w:rsid w:val="00EA5DD6"/>
    <w:rsid w:val="00EC0EA5"/>
    <w:rsid w:val="00EC1EDC"/>
    <w:rsid w:val="00EE058F"/>
    <w:rsid w:val="00EF6463"/>
    <w:rsid w:val="00F07D2D"/>
    <w:rsid w:val="00F30E7D"/>
    <w:rsid w:val="00F437A1"/>
    <w:rsid w:val="00F44104"/>
    <w:rsid w:val="00F511B9"/>
    <w:rsid w:val="00FB31F2"/>
    <w:rsid w:val="00FB75E1"/>
    <w:rsid w:val="00FE2834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D88C0"/>
  <w15:chartTrackingRefBased/>
  <w15:docId w15:val="{E92D1685-EB13-49B7-A87C-6B40C35C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1AC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rsid w:val="001061AC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Hyperlink">
    <w:name w:val="Hyperlink"/>
    <w:basedOn w:val="DefaultParagraphFont"/>
    <w:rsid w:val="00183C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F6463"/>
    <w:pPr>
      <w:spacing w:after="0" w:line="240" w:lineRule="auto"/>
    </w:pPr>
    <w:rPr>
      <w:rFonts w:ascii="Segoe UI" w:eastAsia="Times New Roman" w:hAnsi="Segoe UI" w:cs="Segoe UI"/>
      <w:sz w:val="18"/>
      <w:szCs w:val="18"/>
      <w:lang w:val="sr-Cyrl-CS" w:eastAsia="sr-Latn-CS"/>
    </w:rPr>
  </w:style>
  <w:style w:type="character" w:customStyle="1" w:styleId="BalloonTextChar">
    <w:name w:val="Balloon Text Char"/>
    <w:basedOn w:val="DefaultParagraphFont"/>
    <w:link w:val="BalloonText"/>
    <w:rsid w:val="00EF6463"/>
    <w:rPr>
      <w:rFonts w:ascii="Segoe UI" w:hAnsi="Segoe UI" w:cs="Segoe UI"/>
      <w:sz w:val="18"/>
      <w:szCs w:val="18"/>
      <w:lang w:val="sr-Cyrl-CS" w:eastAsia="sr-Latn-CS"/>
    </w:rPr>
  </w:style>
  <w:style w:type="paragraph" w:styleId="NormalWeb">
    <w:name w:val="Normal (Web)"/>
    <w:basedOn w:val="Normal"/>
    <w:uiPriority w:val="99"/>
    <w:unhideWhenUsed/>
    <w:rsid w:val="007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jednica.edu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ZAJEDNICA%202023-24\00-ALATI%20ZA%20RAD\MEMORANDUM%20ZAJEDNICE%202017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C66D-8BCA-45AE-A844-C8554790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ZAJEDNICE 2017-2.dotx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ПРИСТУПНИЦА</vt:lpstr>
    </vt:vector>
  </TitlesOfParts>
  <Company>MS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ПРИСТУПНИЦА</dc:title>
  <dc:subject/>
  <dc:creator>Mile Sakovic</dc:creator>
  <cp:keywords/>
  <dc:description/>
  <cp:lastModifiedBy>Mile Sakovic</cp:lastModifiedBy>
  <cp:revision>2</cp:revision>
  <cp:lastPrinted>2017-02-13T15:35:00Z</cp:lastPrinted>
  <dcterms:created xsi:type="dcterms:W3CDTF">2024-02-21T12:25:00Z</dcterms:created>
  <dcterms:modified xsi:type="dcterms:W3CDTF">2024-02-21T12:32:00Z</dcterms:modified>
</cp:coreProperties>
</file>